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B669" w14:textId="505DCAE6" w:rsidR="00846716" w:rsidRPr="007713C5" w:rsidRDefault="00846716" w:rsidP="00D539E7">
      <w:pPr>
        <w:autoSpaceDE w:val="0"/>
        <w:autoSpaceDN w:val="0"/>
        <w:jc w:val="center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r w:rsidRPr="007713C5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（暫定）</w:t>
      </w:r>
      <w:r w:rsidR="00D30B44" w:rsidRPr="007713C5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国分寺市</w:t>
      </w:r>
      <w:r w:rsidR="00B42904" w:rsidRPr="007713C5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ドッグラン</w:t>
      </w:r>
      <w:r w:rsidRPr="007713C5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事業</w:t>
      </w:r>
      <w:r w:rsidR="00D30B44" w:rsidRPr="007713C5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利用規約</w:t>
      </w:r>
      <w:r w:rsidR="00962ADA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（案）</w:t>
      </w:r>
    </w:p>
    <w:p w14:paraId="5AF0D83B" w14:textId="77777777" w:rsidR="00962ADA" w:rsidRDefault="00962ADA" w:rsidP="00D539E7">
      <w:pPr>
        <w:autoSpaceDE w:val="0"/>
        <w:autoSpaceDN w:val="0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</w:p>
    <w:p w14:paraId="3C913D40" w14:textId="2094BCD6" w:rsidR="00FC5254" w:rsidRDefault="00CF753A" w:rsidP="00F54A1F">
      <w:pPr>
        <w:autoSpaceDE w:val="0"/>
        <w:autoSpaceDN w:val="0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（暫定）国分寺市</w:t>
      </w:r>
      <w:r w:rsidR="00B4290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ドッグラン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事業（以下「本事業」という。）は、</w:t>
      </w:r>
      <w:r w:rsidR="00A25938" w:rsidRPr="00FF52A0">
        <w:rPr>
          <w:rFonts w:ascii="ＭＳ 明朝" w:eastAsia="ＭＳ 明朝" w:hAnsi="ＭＳ 明朝"/>
          <w:color w:val="000000" w:themeColor="text1"/>
          <w:sz w:val="26"/>
          <w:szCs w:val="26"/>
        </w:rPr>
        <w:t>国分寺市に畜犬登録のある犬の飼い主を対象としたマナー向上や</w:t>
      </w:r>
      <w:r w:rsidR="00DF711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</w:t>
      </w:r>
      <w:r w:rsidR="00A25938" w:rsidRPr="00FF52A0">
        <w:rPr>
          <w:rFonts w:ascii="ＭＳ 明朝" w:eastAsia="ＭＳ 明朝" w:hAnsi="ＭＳ 明朝"/>
          <w:color w:val="000000" w:themeColor="text1"/>
          <w:sz w:val="26"/>
          <w:szCs w:val="26"/>
        </w:rPr>
        <w:t>コミュニティ形成の促進、また</w:t>
      </w:r>
      <w:r w:rsidR="00DF711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</w:t>
      </w:r>
      <w:r w:rsidR="00A25938" w:rsidRPr="00FF52A0">
        <w:rPr>
          <w:rFonts w:ascii="ＭＳ 明朝" w:eastAsia="ＭＳ 明朝" w:hAnsi="ＭＳ 明朝"/>
          <w:color w:val="000000" w:themeColor="text1"/>
          <w:sz w:val="26"/>
          <w:szCs w:val="26"/>
        </w:rPr>
        <w:t>犬の健康維持を目的として</w:t>
      </w:r>
      <w:r w:rsidR="00DF7117" w:rsidRPr="00FF52A0">
        <w:rPr>
          <w:rFonts w:ascii="ＭＳ 明朝" w:eastAsia="ＭＳ 明朝" w:hAnsi="ＭＳ 明朝"/>
          <w:color w:val="000000" w:themeColor="text1"/>
          <w:sz w:val="26"/>
          <w:szCs w:val="26"/>
        </w:rPr>
        <w:t>市民ボランティアの協力の</w:t>
      </w:r>
      <w:r w:rsidR="00DF711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下、</w:t>
      </w:r>
      <w:r w:rsidR="00DF7117" w:rsidRPr="00FF52A0">
        <w:rPr>
          <w:rFonts w:ascii="ＭＳ 明朝" w:eastAsia="ＭＳ 明朝" w:hAnsi="ＭＳ 明朝"/>
          <w:color w:val="000000" w:themeColor="text1"/>
          <w:sz w:val="26"/>
          <w:szCs w:val="26"/>
        </w:rPr>
        <w:t>国分寺市が主催し</w:t>
      </w:r>
      <w:r w:rsidR="00DF711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て</w:t>
      </w:r>
      <w:r w:rsidR="00A25938" w:rsidRPr="00FF52A0">
        <w:rPr>
          <w:rFonts w:ascii="ＭＳ 明朝" w:eastAsia="ＭＳ 明朝" w:hAnsi="ＭＳ 明朝"/>
          <w:color w:val="000000" w:themeColor="text1"/>
          <w:sz w:val="26"/>
          <w:szCs w:val="26"/>
        </w:rPr>
        <w:t>実施するものです。誰もが安心して快適に利用できるよう、本利用規約を守り、仲良く、譲り合って</w:t>
      </w:r>
      <w:r w:rsidR="00DF711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御</w:t>
      </w:r>
      <w:r w:rsidR="00A25938" w:rsidRPr="00FF52A0">
        <w:rPr>
          <w:rFonts w:ascii="ＭＳ 明朝" w:eastAsia="ＭＳ 明朝" w:hAnsi="ＭＳ 明朝"/>
          <w:color w:val="000000" w:themeColor="text1"/>
          <w:sz w:val="26"/>
          <w:szCs w:val="26"/>
        </w:rPr>
        <w:t>利用ください。</w:t>
      </w:r>
    </w:p>
    <w:p w14:paraId="1BD3B8B3" w14:textId="77777777" w:rsidR="007713C5" w:rsidRPr="00FF52A0" w:rsidRDefault="007713C5" w:rsidP="00D539E7">
      <w:pPr>
        <w:autoSpaceDE w:val="0"/>
        <w:autoSpaceDN w:val="0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0D467DC7" w14:textId="797C1632" w:rsidR="00FC5254" w:rsidRPr="00FF52A0" w:rsidRDefault="00FC5254" w:rsidP="00D539E7">
      <w:pPr>
        <w:autoSpaceDE w:val="0"/>
        <w:autoSpaceDN w:val="0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実施場所：</w:t>
      </w:r>
      <w:r w:rsidR="00FF52A0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国分寺市西元町一丁目1626番２、国分寺市西元町一丁目1628番２</w:t>
      </w:r>
    </w:p>
    <w:p w14:paraId="6C26BC2F" w14:textId="77777777" w:rsidR="004005AF" w:rsidRDefault="004005AF" w:rsidP="00D539E7">
      <w:pPr>
        <w:autoSpaceDE w:val="0"/>
        <w:autoSpaceDN w:val="0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66188F50" w14:textId="7882B7A1" w:rsidR="00440EEF" w:rsidRPr="00FF52A0" w:rsidRDefault="00440EEF" w:rsidP="00D539E7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１　利用</w:t>
      </w:r>
      <w:r w:rsidR="0062087B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申請</w:t>
      </w:r>
    </w:p>
    <w:p w14:paraId="7949C7CC" w14:textId="051D21A2" w:rsidR="0062087B" w:rsidRPr="00FF52A0" w:rsidRDefault="0062087B" w:rsidP="00D539E7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本事業の利用に</w:t>
      </w:r>
      <w:r w:rsidR="00DF711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当たり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、事前の申請が必要です。</w:t>
      </w:r>
    </w:p>
    <w:p w14:paraId="2D298ABD" w14:textId="77777777" w:rsidR="004005AF" w:rsidRPr="00FF52A0" w:rsidRDefault="004005AF" w:rsidP="00D539E7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450E2AE5" w14:textId="0F6A3535" w:rsidR="00AB16F7" w:rsidRPr="00FF52A0" w:rsidRDefault="004005AF" w:rsidP="00D539E7">
      <w:pPr>
        <w:autoSpaceDE w:val="0"/>
        <w:autoSpaceDN w:val="0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⑴</w:t>
      </w:r>
      <w:r w:rsidR="001F0CA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A1491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申請</w:t>
      </w:r>
      <w:r w:rsidR="00AB16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条件</w:t>
      </w:r>
    </w:p>
    <w:p w14:paraId="68C1B134" w14:textId="499FFDB2" w:rsidR="001F0CAF" w:rsidRPr="00FF52A0" w:rsidRDefault="00D00F1C" w:rsidP="00D539E7">
      <w:pPr>
        <w:autoSpaceDE w:val="0"/>
        <w:autoSpaceDN w:val="0"/>
        <w:ind w:leftChars="100" w:left="21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1F0CA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国分寺市に</w:t>
      </w:r>
      <w:r w:rsidR="00AB0B6D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畜犬登録(</w:t>
      </w:r>
      <w:r w:rsidR="002C5EF5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鑑札</w:t>
      </w:r>
      <w:r w:rsidR="001F0CA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登録又は環境省</w:t>
      </w:r>
      <w:r w:rsidR="0057232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犬と猫のマイクロチップ情報登録サイト</w:t>
      </w:r>
      <w:r w:rsidR="001F0CA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に</w:t>
      </w:r>
      <w:r w:rsidR="0057232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て</w:t>
      </w:r>
      <w:r w:rsidR="001F0CA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国分寺市</w:t>
      </w:r>
      <w:r w:rsidR="001E2A22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に</w:t>
      </w:r>
      <w:r w:rsidR="001F0CA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登録</w:t>
      </w:r>
      <w:r w:rsidR="00AB0B6D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)</w:t>
      </w:r>
      <w:r w:rsidR="001E2A22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がある</w:t>
      </w:r>
      <w:r w:rsidR="001F0CA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犬</w:t>
      </w:r>
    </w:p>
    <w:p w14:paraId="67CFAD12" w14:textId="77777777" w:rsidR="00962ADA" w:rsidRDefault="00962ADA" w:rsidP="00D539E7">
      <w:pPr>
        <w:autoSpaceDE w:val="0"/>
        <w:autoSpaceDN w:val="0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01530158" w14:textId="53B87E3C" w:rsidR="00AB16F7" w:rsidRPr="00FF52A0" w:rsidRDefault="004005AF" w:rsidP="00D539E7">
      <w:pPr>
        <w:autoSpaceDE w:val="0"/>
        <w:autoSpaceDN w:val="0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⑵</w:t>
      </w:r>
      <w:r w:rsidR="00AB16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8B301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申請</w:t>
      </w:r>
      <w:r w:rsidR="00AB16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できない条件</w:t>
      </w:r>
    </w:p>
    <w:p w14:paraId="27B59775" w14:textId="6F28CCE9" w:rsidR="001F0CAF" w:rsidRPr="00FF52A0" w:rsidRDefault="001F0CAF" w:rsidP="00D539E7">
      <w:pPr>
        <w:autoSpaceDE w:val="0"/>
        <w:autoSpaceDN w:val="0"/>
        <w:ind w:firstLineChars="200" w:firstLine="52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以下の条件のいずれかに当てはまる場合、</w:t>
      </w:r>
      <w:r w:rsidR="008B301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利用申請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はできません</w:t>
      </w:r>
    </w:p>
    <w:p w14:paraId="623835C5" w14:textId="5C543DB6" w:rsidR="001F0CAF" w:rsidRPr="00FF52A0" w:rsidRDefault="004005AF" w:rsidP="00D539E7">
      <w:pPr>
        <w:autoSpaceDE w:val="0"/>
        <w:autoSpaceDN w:val="0"/>
        <w:ind w:firstLineChars="200" w:firstLine="52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①</w:t>
      </w:r>
      <w:r w:rsidR="001F0CA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生後４か月未満の犬</w:t>
      </w:r>
    </w:p>
    <w:p w14:paraId="53068FAE" w14:textId="0713EA8A" w:rsidR="006923CE" w:rsidRPr="00FF52A0" w:rsidRDefault="004005AF" w:rsidP="00F54A1F">
      <w:pPr>
        <w:autoSpaceDE w:val="0"/>
        <w:autoSpaceDN w:val="0"/>
        <w:ind w:leftChars="250" w:left="1045" w:hangingChars="200" w:hanging="52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②</w:t>
      </w:r>
      <w:r w:rsidR="006923C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他の犬に危害を加える</w:t>
      </w:r>
      <w:r w:rsidR="00DF711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おそ</w:t>
      </w:r>
      <w:r w:rsidR="006923C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れのある犬（闘犬として飼育された、噛み癖がある等）</w:t>
      </w:r>
    </w:p>
    <w:p w14:paraId="2173A2F5" w14:textId="7C541DFC" w:rsidR="001F0CAF" w:rsidRPr="00FF52A0" w:rsidRDefault="004005AF" w:rsidP="00D539E7">
      <w:pPr>
        <w:autoSpaceDE w:val="0"/>
        <w:autoSpaceDN w:val="0"/>
        <w:ind w:firstLineChars="200" w:firstLine="52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③</w:t>
      </w:r>
      <w:r w:rsidR="001F0CA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下記に指定する犬種(下記犬種のミックスを含む)</w:t>
      </w:r>
    </w:p>
    <w:p w14:paraId="6C3F430E" w14:textId="35EC147D" w:rsidR="001F0CAF" w:rsidRDefault="0079539E" w:rsidP="00D539E7">
      <w:pPr>
        <w:autoSpaceDE w:val="0"/>
        <w:autoSpaceDN w:val="0"/>
        <w:ind w:leftChars="300" w:left="89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【</w:t>
      </w:r>
      <w:r w:rsidR="001F0CA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秋田</w:t>
      </w:r>
      <w:r w:rsidR="001505B1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犬</w:t>
      </w:r>
      <w:r w:rsidR="001F0CA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、土佐犬、紀州犬、ドーベルマン、グレート・デーン、ロットワイ</w:t>
      </w:r>
      <w:r w:rsidR="004005A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1F0CA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ラー、セント・バーナード、シェパード種（オーストラリアン・シェパードを除く）、アメリカン・ピット・ブル・テリア種（アメリカン・ピット・ブルテリア、アメリカン・スタッフォードシャー・テリア、スタッフォードシャー・ブル・テリア、アメリカン・ブリー）、ドゴ・アルヘンティーノ、ブラジリアン・ガード・ドッグ、ベドリントンテリア、イタリアンコルソドッグ、シャーペイ】</w:t>
      </w:r>
    </w:p>
    <w:p w14:paraId="6CD30D43" w14:textId="77777777" w:rsidR="00B76DDD" w:rsidRPr="00FF52A0" w:rsidRDefault="00B76DDD" w:rsidP="00D539E7">
      <w:pPr>
        <w:autoSpaceDE w:val="0"/>
        <w:autoSpaceDN w:val="0"/>
        <w:ind w:leftChars="300" w:left="89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3CE243E2" w14:textId="02480EBA" w:rsidR="008B3019" w:rsidRPr="00FF52A0" w:rsidRDefault="004005AF" w:rsidP="00D539E7">
      <w:pPr>
        <w:autoSpaceDE w:val="0"/>
        <w:autoSpaceDN w:val="0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⑶</w:t>
      </w:r>
      <w:r w:rsidR="00A1491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申請方法</w:t>
      </w:r>
    </w:p>
    <w:p w14:paraId="0C6C1A24" w14:textId="21EE3C94" w:rsidR="00DE6BB2" w:rsidRPr="00FF52A0" w:rsidRDefault="00DE6BB2" w:rsidP="00D539E7">
      <w:pPr>
        <w:autoSpaceDE w:val="0"/>
        <w:autoSpaceDN w:val="0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DF711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ＬＩＮＥ</w:t>
      </w:r>
      <w:r w:rsidR="008F7DA2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での申請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又は環境課窓口での申請</w:t>
      </w:r>
    </w:p>
    <w:p w14:paraId="33B2D641" w14:textId="73663CCE" w:rsidR="00B42904" w:rsidRPr="00FF52A0" w:rsidRDefault="00DE6BB2" w:rsidP="00D539E7">
      <w:pPr>
        <w:autoSpaceDE w:val="0"/>
        <w:autoSpaceDN w:val="0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※</w:t>
      </w:r>
      <w:r w:rsidR="00DF711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ＬＩＮＥ</w:t>
      </w:r>
      <w:r w:rsidR="0062087B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申請の場合、申請・審査の後、</w:t>
      </w:r>
      <w:r w:rsidR="00B4290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ドッグラン</w:t>
      </w:r>
      <w:r w:rsidR="0062087B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利用認定証画面を送付し</w:t>
      </w:r>
    </w:p>
    <w:p w14:paraId="0D7962A3" w14:textId="56EF418E" w:rsidR="00DE6BB2" w:rsidRPr="00FF52A0" w:rsidRDefault="0062087B" w:rsidP="00D539E7">
      <w:pPr>
        <w:autoSpaceDE w:val="0"/>
        <w:autoSpaceDN w:val="0"/>
        <w:ind w:firstLineChars="300" w:firstLine="78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ます。</w:t>
      </w:r>
    </w:p>
    <w:p w14:paraId="0D006653" w14:textId="3437B0E2" w:rsidR="008B3019" w:rsidRPr="00FF52A0" w:rsidRDefault="00DE6BB2" w:rsidP="00D539E7">
      <w:pPr>
        <w:autoSpaceDE w:val="0"/>
        <w:autoSpaceDN w:val="0"/>
        <w:ind w:firstLineChars="200" w:firstLine="52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※</w:t>
      </w:r>
      <w:r w:rsidR="0062087B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環境対策窓口で申請の場合、紙の</w:t>
      </w:r>
      <w:r w:rsidR="00B4290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ドッグラン</w:t>
      </w:r>
      <w:r w:rsidR="0062087B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利用認定証をお渡しします。</w:t>
      </w:r>
    </w:p>
    <w:p w14:paraId="3ADBEC66" w14:textId="77777777" w:rsidR="004005AF" w:rsidRPr="00FF52A0" w:rsidRDefault="00440EEF" w:rsidP="00D539E7">
      <w:pPr>
        <w:autoSpaceDE w:val="0"/>
        <w:autoSpaceDN w:val="0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２</w:t>
      </w:r>
      <w:r w:rsidR="003B58A7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 xml:space="preserve">　</w:t>
      </w:r>
      <w:r w:rsidR="00B42904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本事業の</w:t>
      </w:r>
      <w:r w:rsidR="0062087B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当日</w:t>
      </w:r>
      <w:r w:rsidR="00B42904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利用が</w:t>
      </w:r>
      <w:r w:rsidR="0062087B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できない</w:t>
      </w:r>
      <w:r w:rsidR="00C2178F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犬</w:t>
      </w:r>
    </w:p>
    <w:p w14:paraId="1C554869" w14:textId="77777777" w:rsidR="004005AF" w:rsidRPr="00FF52A0" w:rsidRDefault="00440EEF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lastRenderedPageBreak/>
        <w:t xml:space="preserve">⑴　</w:t>
      </w:r>
      <w:r w:rsidR="005F2E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市から発行された</w:t>
      </w:r>
      <w:r w:rsidR="00B4290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ドッグラン</w:t>
      </w:r>
      <w:r w:rsidR="0062087B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利用認定証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のない犬</w:t>
      </w:r>
    </w:p>
    <w:p w14:paraId="18488CCF" w14:textId="5789A64B" w:rsidR="00C2178F" w:rsidRPr="00FF52A0" w:rsidRDefault="00440EEF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⑵</w:t>
      </w:r>
      <w:r w:rsidR="00C50C6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486D6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法令等に定められた予防接種（狂犬病ワクチン）をおおむね１年以内に受けていない犬</w:t>
      </w:r>
    </w:p>
    <w:p w14:paraId="63890C17" w14:textId="56BD5D11" w:rsidR="004005AF" w:rsidRPr="00FF52A0" w:rsidRDefault="008F7DA2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⑶　狂犬病予防法に基づく注射済票</w:t>
      </w:r>
      <w:r w:rsidR="003B69D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（以下「注射済票」という。）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を着けていない犬</w:t>
      </w:r>
      <w:r w:rsidR="005F2E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（</w:t>
      </w:r>
      <w:r w:rsidR="00B4290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本事業</w:t>
      </w:r>
      <w:r w:rsidR="005F2E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を利用する日が属する年度</w:t>
      </w:r>
      <w:r w:rsidR="00DF711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又は</w:t>
      </w:r>
      <w:r w:rsidR="005F2E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その前年度の注射済票に限る。）</w:t>
      </w:r>
    </w:p>
    <w:p w14:paraId="67968008" w14:textId="5FC35462" w:rsidR="00C2178F" w:rsidRPr="00FF52A0" w:rsidRDefault="008F7DA2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⑷</w:t>
      </w:r>
      <w:r w:rsidR="00C50C6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1A0F7B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発情期（ヒート）のメス犬</w:t>
      </w:r>
    </w:p>
    <w:p w14:paraId="7F202327" w14:textId="77777777" w:rsidR="004005AF" w:rsidRPr="00FF52A0" w:rsidRDefault="008F7DA2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⑸</w:t>
      </w:r>
      <w:r w:rsidR="001A0F7B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病気（皮膚病等、感染症罹患、消化管内寄生虫等感染）の犬や、外部寄生虫（ノミ、ダニ、シラミ、疥癬等）がいる犬</w:t>
      </w:r>
    </w:p>
    <w:p w14:paraId="207BF00B" w14:textId="26B81591" w:rsidR="00D17E41" w:rsidRPr="00FF52A0" w:rsidRDefault="008F7DA2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⑹</w:t>
      </w:r>
      <w:r w:rsidR="001A0F7B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飼い主の指示を聞けない・飼い主が制御できない犬</w:t>
      </w:r>
    </w:p>
    <w:p w14:paraId="67F7163F" w14:textId="77777777" w:rsidR="00962ADA" w:rsidRPr="00FF52A0" w:rsidRDefault="00962ADA" w:rsidP="00D539E7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0A25A7D9" w14:textId="21B2EE3C" w:rsidR="00AC3191" w:rsidRPr="00FF52A0" w:rsidRDefault="003B58A7" w:rsidP="00D539E7">
      <w:pPr>
        <w:autoSpaceDE w:val="0"/>
        <w:autoSpaceDN w:val="0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３</w:t>
      </w:r>
      <w:r w:rsidR="00AB04CF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 xml:space="preserve">　</w:t>
      </w:r>
      <w:r w:rsidR="0084189E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利用者の責任について</w:t>
      </w:r>
    </w:p>
    <w:p w14:paraId="61A4F48A" w14:textId="59B0C869" w:rsidR="00AC3191" w:rsidRPr="00FF52A0" w:rsidRDefault="00AB04CF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⑴　</w:t>
      </w:r>
      <w:r w:rsidR="00FC52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実施場所や</w:t>
      </w:r>
      <w:r w:rsidR="00AC3191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、その周辺で発生した利用者同士のトラブルは、</w:t>
      </w:r>
      <w:r w:rsidR="00AC3191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当事者同士で</w:t>
      </w:r>
      <w:r w:rsidR="00AC3191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誠心誠意よく話し合って解決してください。市</w:t>
      </w:r>
      <w:r w:rsidR="004A352B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及び</w:t>
      </w:r>
      <w:r w:rsidR="00BF4423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市民ボランティア</w:t>
      </w:r>
      <w:r w:rsidR="00AC3191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は一切責任を負いません</w:t>
      </w:r>
      <w:r w:rsidR="008A4F8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。</w:t>
      </w:r>
    </w:p>
    <w:p w14:paraId="104641A1" w14:textId="7715DF55" w:rsidR="00AC3191" w:rsidRPr="00FF52A0" w:rsidRDefault="00AB04CF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⑵　</w:t>
      </w:r>
      <w:r w:rsidR="00AC3191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人、犬いずれにおいても事故・怪我・病気感染・寄生虫感染等、</w:t>
      </w:r>
      <w:r w:rsidR="009D476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全て</w:t>
      </w:r>
      <w:r w:rsidR="00AC3191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において自己の責任であることを了承の</w:t>
      </w:r>
      <w:r w:rsidR="009D476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上</w:t>
      </w:r>
      <w:r w:rsidR="00AC3191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で、</w:t>
      </w:r>
      <w:r w:rsidR="009D476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御</w:t>
      </w:r>
      <w:r w:rsidR="00AC3191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利用ください</w:t>
      </w:r>
      <w:r w:rsidR="008A4F8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。</w:t>
      </w:r>
    </w:p>
    <w:p w14:paraId="72507BC0" w14:textId="1D25AB2E" w:rsidR="00AC3191" w:rsidRPr="00FF52A0" w:rsidRDefault="00AB04CF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⑶　</w:t>
      </w:r>
      <w:r w:rsidR="00AC3191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いかなる場合も、</w:t>
      </w:r>
      <w:r w:rsidR="00601B95" w:rsidRPr="006918E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市</w:t>
      </w:r>
      <w:r w:rsidR="004A352B" w:rsidRPr="006918E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及び</w:t>
      </w:r>
      <w:r w:rsidR="00BF4423" w:rsidRPr="006918E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市民ボランティア</w:t>
      </w:r>
      <w:r w:rsidR="00AC3191" w:rsidRPr="006918E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から利用者の個人情報はお伝えできません</w:t>
      </w:r>
      <w:r w:rsidRPr="006918E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。</w:t>
      </w:r>
      <w:r w:rsidR="00AC3191" w:rsidRPr="006918E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必要に応じて、お互いの連絡先を交換するなど</w:t>
      </w:r>
      <w:r w:rsidR="009D476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、必要な</w:t>
      </w:r>
      <w:r w:rsidR="00AC3191" w:rsidRPr="006918E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対応</w:t>
      </w:r>
      <w:r w:rsidR="009D476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を講じて</w:t>
      </w:r>
      <w:r w:rsidR="00AC3191" w:rsidRPr="006918E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ください</w:t>
      </w:r>
      <w:r w:rsidR="008A4F87" w:rsidRPr="006918E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。</w:t>
      </w:r>
    </w:p>
    <w:p w14:paraId="0F487E19" w14:textId="77777777" w:rsidR="00C07475" w:rsidRPr="009D4764" w:rsidRDefault="00C07475" w:rsidP="00D539E7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6E77E6E3" w14:textId="21AD6FA2" w:rsidR="00601B95" w:rsidRPr="00FF52A0" w:rsidRDefault="00AB04CF" w:rsidP="00D539E7">
      <w:pPr>
        <w:autoSpaceDE w:val="0"/>
        <w:autoSpaceDN w:val="0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４</w:t>
      </w:r>
      <w:r w:rsidR="00601B95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 xml:space="preserve">　飼い犬が人を噛ん</w:t>
      </w:r>
      <w:r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で</w:t>
      </w:r>
      <w:r w:rsidR="00601B95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しまったら</w:t>
      </w:r>
    </w:p>
    <w:p w14:paraId="14A872C8" w14:textId="18B28055" w:rsidR="00AC3191" w:rsidRDefault="00AC3191" w:rsidP="00F54A1F">
      <w:pPr>
        <w:autoSpaceDE w:val="0"/>
        <w:autoSpaceDN w:val="0"/>
        <w:ind w:leftChars="200" w:left="42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「東京都動物の愛護及び管理に関する条例」に基づき、以下のことを順守してください</w:t>
      </w:r>
      <w:r w:rsidR="008A4F8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。</w:t>
      </w:r>
    </w:p>
    <w:p w14:paraId="1D482A37" w14:textId="1B1DFB71" w:rsidR="00AC3191" w:rsidRPr="00FF52A0" w:rsidRDefault="00901F18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⑴</w:t>
      </w:r>
      <w:r w:rsidR="00AB04C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AC3191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飼い主は、適切な応急処置及び新たな事故の発生の防止する措置をとり、</w:t>
      </w:r>
      <w:r w:rsidR="00AC3191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発生後</w:t>
      </w:r>
      <w:r w:rsidR="00AC3191" w:rsidRPr="00FF52A0">
        <w:rPr>
          <w:rFonts w:ascii="ＭＳ 明朝" w:eastAsia="ＭＳ 明朝" w:hAnsi="ＭＳ 明朝"/>
          <w:b/>
          <w:bCs/>
          <w:color w:val="000000" w:themeColor="text1"/>
          <w:sz w:val="26"/>
          <w:szCs w:val="26"/>
          <w:u w:val="single"/>
        </w:rPr>
        <w:t>24</w:t>
      </w:r>
      <w:r w:rsidR="00AC3191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時間以内に、「動物愛護相談センター多摩支所</w:t>
      </w:r>
      <w:r w:rsidR="00601B95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(</w:t>
      </w:r>
      <w:r w:rsidR="0071684C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電話：</w:t>
      </w:r>
      <w:r w:rsidR="009D476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042-581-7435</w:t>
      </w:r>
      <w:r w:rsidR="00601B95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)</w:t>
      </w:r>
      <w:r w:rsidR="00AC3191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」に届出をしてください</w:t>
      </w:r>
      <w:r w:rsidR="008A4F87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。</w:t>
      </w:r>
    </w:p>
    <w:p w14:paraId="7488455C" w14:textId="6843DAE4" w:rsidR="00AC3191" w:rsidRPr="00FF52A0" w:rsidRDefault="00901F18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⑵</w:t>
      </w:r>
      <w:r w:rsidR="00AB04C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AC3191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飼い主は</w:t>
      </w:r>
      <w:r w:rsidR="002D514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</w:t>
      </w:r>
      <w:r w:rsidR="00AC3191" w:rsidRPr="00FF52A0">
        <w:rPr>
          <w:rFonts w:ascii="ＭＳ 明朝" w:eastAsia="ＭＳ 明朝" w:hAnsi="ＭＳ 明朝"/>
          <w:color w:val="000000" w:themeColor="text1"/>
          <w:sz w:val="26"/>
          <w:szCs w:val="26"/>
        </w:rPr>
        <w:t>48</w:t>
      </w:r>
      <w:r w:rsidR="00AC3191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時間以内に</w:t>
      </w:r>
      <w:r w:rsidR="002D514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</w:t>
      </w:r>
      <w:r w:rsidR="00AC3191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噛みついた犬の狂犬病の疑いについて、獣医師に検診させてください</w:t>
      </w:r>
      <w:r w:rsidR="008A4F8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。</w:t>
      </w:r>
    </w:p>
    <w:p w14:paraId="1B1B1E2B" w14:textId="77777777" w:rsidR="00962ADA" w:rsidRPr="00FF52A0" w:rsidRDefault="00962ADA" w:rsidP="00D539E7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124EEC87" w14:textId="7B460090" w:rsidR="00C2178F" w:rsidRPr="00FF52A0" w:rsidRDefault="00AB04CF" w:rsidP="00D539E7">
      <w:pPr>
        <w:autoSpaceDE w:val="0"/>
        <w:autoSpaceDN w:val="0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５</w:t>
      </w:r>
      <w:r w:rsidR="003B58A7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 xml:space="preserve">　利用案内</w:t>
      </w:r>
    </w:p>
    <w:p w14:paraId="6F53CEEF" w14:textId="13DF6F35" w:rsidR="009D4764" w:rsidRPr="006918E9" w:rsidRDefault="0094636F" w:rsidP="00281F8D">
      <w:pPr>
        <w:autoSpaceDE w:val="0"/>
        <w:autoSpaceDN w:val="0"/>
        <w:ind w:firstLineChars="100" w:firstLine="261"/>
        <w:rPr>
          <w:rFonts w:ascii="ＭＳ 明朝" w:eastAsia="ＭＳ 明朝" w:hAnsi="ＭＳ 明朝"/>
          <w:b/>
          <w:bCs/>
          <w:color w:val="000000" w:themeColor="text1"/>
          <w:sz w:val="26"/>
          <w:szCs w:val="26"/>
          <w:u w:val="single"/>
        </w:rPr>
      </w:pPr>
      <w:r w:rsidRPr="006918E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小型犬と</w:t>
      </w:r>
      <w:r w:rsidR="00E27107" w:rsidRPr="006918E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中型犬以上に分け、時間を区切って開設します。飼い犬のサイズに合わせた</w:t>
      </w:r>
      <w:r w:rsidRPr="006918E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時間帯の中で</w:t>
      </w:r>
      <w:r w:rsidR="009D476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御</w:t>
      </w:r>
      <w:r w:rsidRPr="006918E9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利用ください。</w:t>
      </w:r>
    </w:p>
    <w:p w14:paraId="200ED90F" w14:textId="61E8D809" w:rsidR="002D5149" w:rsidRPr="00FF52A0" w:rsidRDefault="002D5149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⑴</w:t>
      </w:r>
      <w:r w:rsidR="00E2710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犬のサイズについて</w:t>
      </w:r>
    </w:p>
    <w:p w14:paraId="6C6BF0EA" w14:textId="3CB4BE4A" w:rsidR="002D5149" w:rsidRPr="00FF52A0" w:rsidRDefault="002D5149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小型犬…</w:t>
      </w:r>
      <w:r w:rsidR="0094636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おおむね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体重</w:t>
      </w:r>
      <w:r w:rsidR="009D476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10</w:t>
      </w:r>
      <w:r w:rsidRPr="009B515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ｋｇ</w:t>
      </w:r>
      <w:r w:rsidR="0094636F" w:rsidRPr="009B515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未満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の犬のみ</w:t>
      </w:r>
    </w:p>
    <w:p w14:paraId="3130D7B8" w14:textId="5E5075DE" w:rsidR="002D5149" w:rsidRPr="00FF52A0" w:rsidRDefault="002D5149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E2710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中型犬以上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…</w:t>
      </w:r>
      <w:r w:rsidR="0094636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おおむね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体重</w:t>
      </w:r>
      <w:r w:rsidR="009D476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10</w:t>
      </w:r>
      <w:r w:rsidRPr="009B5154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ｋｇ以上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の犬</w:t>
      </w:r>
    </w:p>
    <w:p w14:paraId="362417C1" w14:textId="4FC6A721" w:rsidR="002D5149" w:rsidRPr="00FF52A0" w:rsidRDefault="00901F18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⑵</w:t>
      </w:r>
      <w:r w:rsidR="00FC52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利用の際は</w:t>
      </w:r>
      <w:r w:rsidR="001630A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</w:t>
      </w:r>
      <w:r w:rsidR="003B69D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利用認定証</w:t>
      </w:r>
      <w:r w:rsidR="0057232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（紙又は所定の電子認定証画面）</w:t>
      </w:r>
      <w:r w:rsidR="008A4F8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と</w:t>
      </w:r>
      <w:r w:rsidR="009D476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</w:t>
      </w:r>
      <w:r w:rsidR="001630A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注射済票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(プレート</w:t>
      </w:r>
      <w:r w:rsidR="005F2E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の年度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)</w:t>
      </w:r>
      <w:r w:rsidR="001630A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を</w:t>
      </w:r>
      <w:r w:rsidR="008A4F8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確認します</w:t>
      </w:r>
      <w:r w:rsidR="001630A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。マイクロチップ登録していない犬の場合は、国分寺市から発行された鑑札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(プレート)</w:t>
      </w:r>
      <w:r w:rsidR="001630A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も併せて</w:t>
      </w:r>
      <w:r w:rsidR="001F420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提示</w:t>
      </w:r>
      <w:r w:rsidR="001630A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してください。</w:t>
      </w:r>
    </w:p>
    <w:p w14:paraId="5DF8FBA7" w14:textId="130682E5" w:rsidR="001630A9" w:rsidRPr="00FF52A0" w:rsidRDefault="002D5149" w:rsidP="00D539E7">
      <w:pPr>
        <w:autoSpaceDE w:val="0"/>
        <w:autoSpaceDN w:val="0"/>
        <w:ind w:leftChars="200" w:left="42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lastRenderedPageBreak/>
        <w:t>※</w:t>
      </w:r>
      <w:r w:rsidR="003F3D68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「狂犬病予防法」に基づき、</w:t>
      </w:r>
      <w:r w:rsidR="001630A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注射済票や鑑札は常時犬に</w:t>
      </w:r>
      <w:r w:rsidR="000D323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着</w:t>
      </w:r>
      <w:r w:rsidR="001630A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けて</w:t>
      </w:r>
      <w:r w:rsidR="00C50C6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ください</w:t>
      </w:r>
      <w:r w:rsidR="001630A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。</w:t>
      </w:r>
    </w:p>
    <w:p w14:paraId="17DE8705" w14:textId="79682DAB" w:rsidR="0090363E" w:rsidRPr="00FF52A0" w:rsidRDefault="00962ADA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⑶</w:t>
      </w:r>
      <w:r w:rsidR="00AB04C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90363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入出場</w:t>
      </w:r>
      <w:r w:rsidR="00FC52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の</w:t>
      </w:r>
      <w:r w:rsidR="0090363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際は、</w:t>
      </w:r>
      <w:r w:rsidR="00BA400C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自身の飼い犬及びそれ以外の犬の</w:t>
      </w:r>
      <w:r w:rsidR="002D5149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脱走防止のため</w:t>
      </w:r>
      <w:r w:rsidR="0090363E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、</w:t>
      </w:r>
      <w:r w:rsidR="00BA400C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扉の開閉等に充分注意してください。</w:t>
      </w:r>
    </w:p>
    <w:p w14:paraId="32EE3F31" w14:textId="0DFA8BAC" w:rsidR="001F4209" w:rsidRPr="00FF52A0" w:rsidRDefault="00962ADA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⑷</w:t>
      </w:r>
      <w:r w:rsidR="00AB04C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1F4209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犬の</w:t>
      </w:r>
      <w:r w:rsidR="00B52063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排泄物</w:t>
      </w:r>
      <w:r w:rsidR="000C25AC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、</w:t>
      </w:r>
      <w:r w:rsidR="00B52063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吐しゃ物</w:t>
      </w:r>
      <w:r w:rsidR="000C25AC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、ゴミ等</w:t>
      </w:r>
      <w:r w:rsidR="001F4209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は必ず持ち帰</w:t>
      </w:r>
      <w:r w:rsidR="00B52063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り、</w:t>
      </w:r>
      <w:r w:rsidR="001F4209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  <w:u w:val="single"/>
        </w:rPr>
        <w:t>公園内のトイレ等に捨てないでください。</w:t>
      </w:r>
    </w:p>
    <w:p w14:paraId="507F49D7" w14:textId="6324D65D" w:rsidR="001F4209" w:rsidRPr="00FF52A0" w:rsidRDefault="00962ADA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⑸</w:t>
      </w:r>
      <w:r w:rsidR="00AB04C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90363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飼い主と飼い犬は必ず一緒に入場してください。中学生以下は保護者同伴で入場し</w:t>
      </w:r>
      <w:r w:rsidR="00DB64F3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てください。</w:t>
      </w:r>
    </w:p>
    <w:p w14:paraId="16F7A967" w14:textId="3B13E355" w:rsidR="001F4209" w:rsidRPr="00FF52A0" w:rsidRDefault="00962ADA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⑹</w:t>
      </w:r>
      <w:r w:rsidR="00AB04C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FC52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ドッグラン</w:t>
      </w:r>
      <w:r w:rsidR="0090363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の利用に慣れていない、飼い主の命令を聞かない（呼んでも戻ってこない</w:t>
      </w:r>
      <w:r w:rsidR="0057232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等</w:t>
      </w:r>
      <w:r w:rsidR="0090363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）場合</w:t>
      </w:r>
      <w:r w:rsidR="009D476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は</w:t>
      </w:r>
      <w:r w:rsidR="0090363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、リードは外さないでください。</w:t>
      </w:r>
    </w:p>
    <w:p w14:paraId="668B1F1A" w14:textId="552BE8C8" w:rsidR="0090363E" w:rsidRPr="00FF52A0" w:rsidRDefault="00962ADA" w:rsidP="00F54A1F">
      <w:pPr>
        <w:autoSpaceDE w:val="0"/>
        <w:autoSpaceDN w:val="0"/>
        <w:ind w:leftChars="100" w:left="210"/>
        <w:rPr>
          <w:rFonts w:ascii="ＭＳ 明朝" w:eastAsia="ＭＳ 明朝" w:hAnsi="ＭＳ 明朝"/>
          <w:color w:val="000000" w:themeColor="text1"/>
          <w:sz w:val="26"/>
          <w:szCs w:val="26"/>
        </w:rPr>
      </w:pPr>
      <w:r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⑺</w:t>
      </w:r>
      <w:r w:rsidR="00AB04C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90363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犬</w:t>
      </w:r>
      <w:r w:rsidR="0057232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が</w:t>
      </w:r>
      <w:r w:rsidR="0090363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堀った穴などは必ず埋めてください。</w:t>
      </w:r>
    </w:p>
    <w:p w14:paraId="39CBC5E7" w14:textId="35DD9E89" w:rsidR="008635F7" w:rsidRPr="00FF52A0" w:rsidRDefault="00962ADA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⑻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9D476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１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人が</w:t>
      </w:r>
      <w:r w:rsidR="009D4764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１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回に連れて入れる犬の頭数は</w:t>
      </w:r>
      <w:r w:rsidR="0094636F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２頭までとし、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常に制御可能な頭数としてください。</w:t>
      </w:r>
    </w:p>
    <w:p w14:paraId="5ADF822C" w14:textId="7E51571D" w:rsidR="00B52063" w:rsidRPr="00FF52A0" w:rsidRDefault="00962ADA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⑼</w:t>
      </w:r>
      <w:r w:rsidR="00B52063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「マウンティング」、「追い回し」、「吠え続ける」など、他の犬や人に迷惑を及ぼす状況が発生した場合、飼い主は速やかに制止し、危険があると判断した場合には速やかに退出してください</w:t>
      </w:r>
      <w:r w:rsidR="005148BA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。</w:t>
      </w:r>
    </w:p>
    <w:p w14:paraId="1C5948B2" w14:textId="36908EFD" w:rsidR="00E27107" w:rsidRPr="00FF52A0" w:rsidRDefault="00962ADA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⑽</w:t>
      </w:r>
      <w:r w:rsidR="00E2710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雨天時</w:t>
      </w:r>
      <w:r w:rsidR="00B41DCA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や実施場所</w:t>
      </w:r>
      <w:r w:rsidR="00E2710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の状況により、中止することがあります。</w:t>
      </w:r>
    </w:p>
    <w:p w14:paraId="1CC428B4" w14:textId="418266FA" w:rsidR="003F3D68" w:rsidRDefault="00962ADA" w:rsidP="009D4764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⑾</w:t>
      </w:r>
      <w:r w:rsidR="003F3D68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荒天</w:t>
      </w:r>
      <w:r w:rsidR="00D65440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</w:t>
      </w:r>
      <w:r w:rsidR="003F3D68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猛暑、災害発生時、緊急工事等</w:t>
      </w:r>
      <w:r w:rsidR="004A352B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、</w:t>
      </w:r>
      <w:r w:rsidR="00B4290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本事業</w:t>
      </w:r>
      <w:r w:rsidR="003F3D68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の維持管理・運営上やむを得ない場合、予告なしに</w:t>
      </w:r>
      <w:r w:rsidR="004A352B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中止</w:t>
      </w:r>
      <w:r w:rsidR="003F3D68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することがあります。</w:t>
      </w:r>
    </w:p>
    <w:p w14:paraId="698FFBB7" w14:textId="77777777" w:rsidR="00962ADA" w:rsidRPr="00FF52A0" w:rsidRDefault="00962ADA" w:rsidP="00D539E7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2444CE67" w14:textId="4CEFEA71" w:rsidR="001F4209" w:rsidRPr="00FF52A0" w:rsidRDefault="00AB04CF" w:rsidP="00D539E7">
      <w:pPr>
        <w:autoSpaceDE w:val="0"/>
        <w:autoSpaceDN w:val="0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 xml:space="preserve">６　</w:t>
      </w:r>
      <w:r w:rsidR="001F4209"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禁止行為</w:t>
      </w:r>
    </w:p>
    <w:p w14:paraId="7D5230EB" w14:textId="62CA5C38" w:rsidR="00983187" w:rsidRDefault="00B42904" w:rsidP="00D539E7">
      <w:pPr>
        <w:autoSpaceDE w:val="0"/>
        <w:autoSpaceDN w:val="0"/>
        <w:ind w:firstLineChars="100" w:firstLine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以下の行為を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守れない場合、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利用認定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を抹消されることがあります。</w:t>
      </w:r>
    </w:p>
    <w:p w14:paraId="7CBABBB0" w14:textId="01F36A78" w:rsidR="0084189E" w:rsidRPr="00FF52A0" w:rsidRDefault="00AB04CF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⑴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FC52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実施場所</w:t>
      </w:r>
      <w:r w:rsidR="0084189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内での飲食、喫煙、犬の餌やり</w:t>
      </w:r>
    </w:p>
    <w:p w14:paraId="36CEFE21" w14:textId="7C902A80" w:rsidR="00B42904" w:rsidRPr="00FF52A0" w:rsidRDefault="008A4F87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⑵</w:t>
      </w:r>
      <w:r w:rsidR="007E4DDD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84189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おもちゃの持ち込み</w:t>
      </w:r>
    </w:p>
    <w:p w14:paraId="3223ED6F" w14:textId="5FBCE1DD" w:rsidR="00B42904" w:rsidRPr="00FF52A0" w:rsidRDefault="008A4F87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⑶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B4290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本事業</w:t>
      </w:r>
      <w:r w:rsidR="00FC52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の</w:t>
      </w:r>
      <w:r w:rsidR="0084189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利用のみを目的とした</w:t>
      </w:r>
      <w:r w:rsidR="00B4290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都立武蔵国分寺公園駐車場の利用</w:t>
      </w:r>
    </w:p>
    <w:p w14:paraId="731AC8C8" w14:textId="1AED76D7" w:rsidR="001F4209" w:rsidRPr="00FF52A0" w:rsidRDefault="008A4F87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⑷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B4290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本事業</w:t>
      </w:r>
      <w:r w:rsidR="00FC52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の</w:t>
      </w:r>
      <w:r w:rsidR="001F420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利用者</w:t>
      </w:r>
      <w:r w:rsidR="00DB64F3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以外の</w:t>
      </w:r>
      <w:r w:rsidR="00E73E78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方及び</w:t>
      </w:r>
      <w:r w:rsidR="003F3D68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犬</w:t>
      </w:r>
      <w:r w:rsidR="001F4209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以外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の</w:t>
      </w:r>
      <w:r w:rsidR="003F3D68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ペットの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入場</w:t>
      </w:r>
    </w:p>
    <w:p w14:paraId="46938B9E" w14:textId="7372B874" w:rsidR="00A6120C" w:rsidRPr="00FF52A0" w:rsidRDefault="008A4F87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⑸</w:t>
      </w:r>
      <w:r w:rsidR="00A6120C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FC52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他の利用者の</w:t>
      </w:r>
      <w:r w:rsidR="00A6120C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犬を追いかける・いきなり触るなどの行為</w:t>
      </w:r>
    </w:p>
    <w:p w14:paraId="2387C015" w14:textId="0840C828" w:rsidR="008635F7" w:rsidRPr="00FF52A0" w:rsidRDefault="008A4F87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⑹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利用</w:t>
      </w:r>
      <w:r w:rsidR="00FC52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認定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証を別世帯の</w:t>
      </w:r>
      <w:r w:rsidR="00E73E78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方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に貸与・譲渡等</w:t>
      </w:r>
      <w:r w:rsidR="00B41DCA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を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する</w:t>
      </w:r>
      <w:r w:rsidR="00B41DCA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行為</w:t>
      </w:r>
    </w:p>
    <w:p w14:paraId="2FC4541E" w14:textId="245F97A0" w:rsidR="003F3D68" w:rsidRPr="00FF52A0" w:rsidRDefault="008A4F87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⑺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</w:t>
      </w:r>
      <w:r w:rsidR="003F3D68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中型犬</w:t>
      </w:r>
      <w:r w:rsidR="00E73E78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以上</w:t>
      </w:r>
      <w:r w:rsidR="00B41DCA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と</w:t>
      </w:r>
      <w:r w:rsidR="003F3D68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小型犬専用利用時間帯</w:t>
      </w:r>
      <w:r w:rsidR="0098318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を順守しない</w:t>
      </w:r>
      <w:r w:rsidR="00B41DCA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行為</w:t>
      </w:r>
    </w:p>
    <w:p w14:paraId="1807F1BF" w14:textId="38EE9118" w:rsidR="00983187" w:rsidRPr="00FF52A0" w:rsidRDefault="008A4F87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⑻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競技を目的とした利用、</w:t>
      </w:r>
      <w:r w:rsidR="0098318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又は</w:t>
      </w:r>
      <w:r w:rsidR="008635F7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訓練士等の営業活動</w:t>
      </w:r>
    </w:p>
    <w:p w14:paraId="3BC7BE9E" w14:textId="3341149F" w:rsidR="003B58A7" w:rsidRPr="00FF52A0" w:rsidRDefault="00A6120C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⑼</w:t>
      </w:r>
      <w:r w:rsidR="000C25AC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犬だけを</w:t>
      </w:r>
      <w:r w:rsidR="00FC525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実施場所</w:t>
      </w:r>
      <w:r w:rsidR="000C25AC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に放置したり、目を離したりする行為</w:t>
      </w:r>
    </w:p>
    <w:p w14:paraId="0A1DCA41" w14:textId="01985D4F" w:rsidR="003B58A7" w:rsidRPr="00FF52A0" w:rsidRDefault="00A6120C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⑽</w:t>
      </w:r>
      <w:r w:rsidR="000C25AC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犬のブラッシングや洗浄行為</w:t>
      </w:r>
    </w:p>
    <w:p w14:paraId="05CD4809" w14:textId="62C0EC81" w:rsidR="000C25AC" w:rsidRPr="00FF52A0" w:rsidRDefault="006346D2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⑾</w:t>
      </w:r>
      <w:r w:rsidR="000C25AC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　その他、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市</w:t>
      </w:r>
      <w:r w:rsidR="000C25AC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が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事業</w:t>
      </w:r>
      <w:r w:rsidR="000C25AC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運営上支障があると認めた行為</w:t>
      </w:r>
    </w:p>
    <w:p w14:paraId="61B402C1" w14:textId="77777777" w:rsidR="0094636F" w:rsidRDefault="0094636F" w:rsidP="00D539E7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6"/>
          <w:szCs w:val="26"/>
        </w:rPr>
      </w:pPr>
    </w:p>
    <w:p w14:paraId="0BC8B77B" w14:textId="2F2A4947" w:rsidR="003A573E" w:rsidRPr="00FF52A0" w:rsidRDefault="003A573E" w:rsidP="00D539E7">
      <w:pPr>
        <w:autoSpaceDE w:val="0"/>
        <w:autoSpaceDN w:val="0"/>
        <w:ind w:firstLineChars="100" w:firstLine="261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t>７　その他</w:t>
      </w:r>
    </w:p>
    <w:p w14:paraId="4301BF30" w14:textId="1E3DFB6A" w:rsidR="00BC0416" w:rsidRDefault="00171C86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 xml:space="preserve">⑴　</w:t>
      </w:r>
      <w:r w:rsidR="003A573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本規約は、必要に応じて変更することがあります。</w:t>
      </w:r>
      <w:r w:rsidR="00B4290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本事業</w:t>
      </w:r>
      <w:r w:rsidR="003A573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利用者は、常に最新の規約を確認した上で</w:t>
      </w:r>
      <w:r w:rsidR="0098318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御</w:t>
      </w:r>
      <w:r w:rsidR="003A573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利用ください。</w:t>
      </w:r>
    </w:p>
    <w:p w14:paraId="4A11BB48" w14:textId="7A5AF5D1" w:rsidR="0094636F" w:rsidRPr="00FF52A0" w:rsidRDefault="00171C86" w:rsidP="00F54A1F">
      <w:pPr>
        <w:autoSpaceDE w:val="0"/>
        <w:autoSpaceDN w:val="0"/>
        <w:ind w:leftChars="100" w:left="470" w:hangingChars="100" w:hanging="260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⑵　特に、</w:t>
      </w:r>
      <w:r w:rsidR="00E73E78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隣接する都立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武蔵国分寺公園内</w:t>
      </w:r>
      <w:r w:rsidR="009B084E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やその周辺において、</w:t>
      </w:r>
      <w:r w:rsidR="0094633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ルールやマナーを守り、</w:t>
      </w:r>
      <w:r w:rsidR="00B4290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本事業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利用者以外の方にも配慮</w:t>
      </w:r>
      <w:r w:rsidR="0094633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した上で</w:t>
      </w:r>
      <w:r w:rsidR="00983187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御</w:t>
      </w:r>
      <w:r w:rsidR="00946334"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利用ください</w:t>
      </w:r>
      <w:r w:rsidRPr="00FF52A0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。</w:t>
      </w:r>
    </w:p>
    <w:sectPr w:rsidR="0094636F" w:rsidRPr="00FF52A0" w:rsidSect="008418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AC58" w14:textId="77777777" w:rsidR="00655523" w:rsidRDefault="00655523" w:rsidP="00E27107">
      <w:r>
        <w:separator/>
      </w:r>
    </w:p>
  </w:endnote>
  <w:endnote w:type="continuationSeparator" w:id="0">
    <w:p w14:paraId="1979B7F7" w14:textId="77777777" w:rsidR="00655523" w:rsidRDefault="00655523" w:rsidP="00E2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2F7D" w14:textId="77777777" w:rsidR="00655523" w:rsidRDefault="00655523" w:rsidP="00E27107">
      <w:r>
        <w:separator/>
      </w:r>
    </w:p>
  </w:footnote>
  <w:footnote w:type="continuationSeparator" w:id="0">
    <w:p w14:paraId="31671E1E" w14:textId="77777777" w:rsidR="00655523" w:rsidRDefault="00655523" w:rsidP="00E27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1C"/>
    <w:rsid w:val="00017DD8"/>
    <w:rsid w:val="00022388"/>
    <w:rsid w:val="0007421C"/>
    <w:rsid w:val="000A3403"/>
    <w:rsid w:val="000B371B"/>
    <w:rsid w:val="000C09A9"/>
    <w:rsid w:val="000C25AC"/>
    <w:rsid w:val="000D3235"/>
    <w:rsid w:val="001222EB"/>
    <w:rsid w:val="001505B1"/>
    <w:rsid w:val="00160978"/>
    <w:rsid w:val="001630A9"/>
    <w:rsid w:val="00171C86"/>
    <w:rsid w:val="00173804"/>
    <w:rsid w:val="001A0F7B"/>
    <w:rsid w:val="001C2E24"/>
    <w:rsid w:val="001C77F6"/>
    <w:rsid w:val="001E11C6"/>
    <w:rsid w:val="001E23E9"/>
    <w:rsid w:val="001E2A22"/>
    <w:rsid w:val="001F0CAF"/>
    <w:rsid w:val="001F4209"/>
    <w:rsid w:val="0022670D"/>
    <w:rsid w:val="00236D1C"/>
    <w:rsid w:val="00236E80"/>
    <w:rsid w:val="00247522"/>
    <w:rsid w:val="00247BE1"/>
    <w:rsid w:val="00252A63"/>
    <w:rsid w:val="00281F8D"/>
    <w:rsid w:val="002C5EF5"/>
    <w:rsid w:val="002D5149"/>
    <w:rsid w:val="002E76C0"/>
    <w:rsid w:val="002F66A4"/>
    <w:rsid w:val="00304D22"/>
    <w:rsid w:val="00322916"/>
    <w:rsid w:val="0032544E"/>
    <w:rsid w:val="003A573E"/>
    <w:rsid w:val="003B24AE"/>
    <w:rsid w:val="003B58A7"/>
    <w:rsid w:val="003B69D4"/>
    <w:rsid w:val="003C10CB"/>
    <w:rsid w:val="003F10D0"/>
    <w:rsid w:val="003F3D68"/>
    <w:rsid w:val="003F3FC3"/>
    <w:rsid w:val="003F4678"/>
    <w:rsid w:val="003F4D61"/>
    <w:rsid w:val="004005AF"/>
    <w:rsid w:val="0040373A"/>
    <w:rsid w:val="004072FF"/>
    <w:rsid w:val="004334EF"/>
    <w:rsid w:val="00433F12"/>
    <w:rsid w:val="00440EEF"/>
    <w:rsid w:val="00467D63"/>
    <w:rsid w:val="00486D69"/>
    <w:rsid w:val="004900A0"/>
    <w:rsid w:val="004A352B"/>
    <w:rsid w:val="004B0A8C"/>
    <w:rsid w:val="00510687"/>
    <w:rsid w:val="005148BA"/>
    <w:rsid w:val="00517DE1"/>
    <w:rsid w:val="00527306"/>
    <w:rsid w:val="00530406"/>
    <w:rsid w:val="00531158"/>
    <w:rsid w:val="00572327"/>
    <w:rsid w:val="0059461D"/>
    <w:rsid w:val="005D7541"/>
    <w:rsid w:val="005F2E54"/>
    <w:rsid w:val="005F7FCD"/>
    <w:rsid w:val="00601B95"/>
    <w:rsid w:val="006121A9"/>
    <w:rsid w:val="0062087B"/>
    <w:rsid w:val="00634622"/>
    <w:rsid w:val="006346D2"/>
    <w:rsid w:val="00636F22"/>
    <w:rsid w:val="00655523"/>
    <w:rsid w:val="0066325B"/>
    <w:rsid w:val="006722C8"/>
    <w:rsid w:val="006744A1"/>
    <w:rsid w:val="006918E9"/>
    <w:rsid w:val="006923CE"/>
    <w:rsid w:val="006A1F60"/>
    <w:rsid w:val="006E2479"/>
    <w:rsid w:val="006E40DC"/>
    <w:rsid w:val="006F03B7"/>
    <w:rsid w:val="006F250C"/>
    <w:rsid w:val="0071684C"/>
    <w:rsid w:val="00730C94"/>
    <w:rsid w:val="007713C5"/>
    <w:rsid w:val="0079539E"/>
    <w:rsid w:val="007B018D"/>
    <w:rsid w:val="007C0403"/>
    <w:rsid w:val="007E4DDD"/>
    <w:rsid w:val="0080058B"/>
    <w:rsid w:val="00810B76"/>
    <w:rsid w:val="00830B86"/>
    <w:rsid w:val="0084189E"/>
    <w:rsid w:val="00846716"/>
    <w:rsid w:val="008635F7"/>
    <w:rsid w:val="00863D6B"/>
    <w:rsid w:val="008665C6"/>
    <w:rsid w:val="008A4F87"/>
    <w:rsid w:val="008B3019"/>
    <w:rsid w:val="008B453B"/>
    <w:rsid w:val="008C2147"/>
    <w:rsid w:val="008F7DA2"/>
    <w:rsid w:val="00901F18"/>
    <w:rsid w:val="0090363E"/>
    <w:rsid w:val="00910944"/>
    <w:rsid w:val="00946334"/>
    <w:rsid w:val="0094636F"/>
    <w:rsid w:val="00962ADA"/>
    <w:rsid w:val="00983187"/>
    <w:rsid w:val="00987B98"/>
    <w:rsid w:val="009B084E"/>
    <w:rsid w:val="009B3ADD"/>
    <w:rsid w:val="009B5154"/>
    <w:rsid w:val="009B588C"/>
    <w:rsid w:val="009D0442"/>
    <w:rsid w:val="009D44B0"/>
    <w:rsid w:val="009D4764"/>
    <w:rsid w:val="009F0CBE"/>
    <w:rsid w:val="00A1182A"/>
    <w:rsid w:val="00A1491E"/>
    <w:rsid w:val="00A25938"/>
    <w:rsid w:val="00A30421"/>
    <w:rsid w:val="00A428F3"/>
    <w:rsid w:val="00A6120C"/>
    <w:rsid w:val="00A761D7"/>
    <w:rsid w:val="00AB04CF"/>
    <w:rsid w:val="00AB0B6D"/>
    <w:rsid w:val="00AB137A"/>
    <w:rsid w:val="00AB16F7"/>
    <w:rsid w:val="00AB4DF2"/>
    <w:rsid w:val="00AC0255"/>
    <w:rsid w:val="00AC3191"/>
    <w:rsid w:val="00AD4105"/>
    <w:rsid w:val="00AE114D"/>
    <w:rsid w:val="00B41DCA"/>
    <w:rsid w:val="00B42904"/>
    <w:rsid w:val="00B471D7"/>
    <w:rsid w:val="00B52063"/>
    <w:rsid w:val="00B6704E"/>
    <w:rsid w:val="00B76DDD"/>
    <w:rsid w:val="00B822D4"/>
    <w:rsid w:val="00BA400C"/>
    <w:rsid w:val="00BC0416"/>
    <w:rsid w:val="00BD6FBB"/>
    <w:rsid w:val="00BF036C"/>
    <w:rsid w:val="00BF4423"/>
    <w:rsid w:val="00C0438F"/>
    <w:rsid w:val="00C07475"/>
    <w:rsid w:val="00C07A89"/>
    <w:rsid w:val="00C2178F"/>
    <w:rsid w:val="00C379B4"/>
    <w:rsid w:val="00C40A9A"/>
    <w:rsid w:val="00C4130E"/>
    <w:rsid w:val="00C447A7"/>
    <w:rsid w:val="00C50C69"/>
    <w:rsid w:val="00C57780"/>
    <w:rsid w:val="00CB175B"/>
    <w:rsid w:val="00CB57E1"/>
    <w:rsid w:val="00CF753A"/>
    <w:rsid w:val="00D00F1C"/>
    <w:rsid w:val="00D17E41"/>
    <w:rsid w:val="00D30B44"/>
    <w:rsid w:val="00D40E6D"/>
    <w:rsid w:val="00D539E7"/>
    <w:rsid w:val="00D54EF4"/>
    <w:rsid w:val="00D65440"/>
    <w:rsid w:val="00D7261D"/>
    <w:rsid w:val="00DA0FA1"/>
    <w:rsid w:val="00DB3EB9"/>
    <w:rsid w:val="00DB64F3"/>
    <w:rsid w:val="00DC4ABB"/>
    <w:rsid w:val="00DE6BB2"/>
    <w:rsid w:val="00DF7117"/>
    <w:rsid w:val="00E0305E"/>
    <w:rsid w:val="00E10B3D"/>
    <w:rsid w:val="00E21DF8"/>
    <w:rsid w:val="00E27107"/>
    <w:rsid w:val="00E53262"/>
    <w:rsid w:val="00E73E78"/>
    <w:rsid w:val="00EA5418"/>
    <w:rsid w:val="00EA615C"/>
    <w:rsid w:val="00EB0D40"/>
    <w:rsid w:val="00F26B9D"/>
    <w:rsid w:val="00F27474"/>
    <w:rsid w:val="00F51B45"/>
    <w:rsid w:val="00F545A6"/>
    <w:rsid w:val="00F54A1F"/>
    <w:rsid w:val="00F66E62"/>
    <w:rsid w:val="00F672D0"/>
    <w:rsid w:val="00F818FE"/>
    <w:rsid w:val="00F94A82"/>
    <w:rsid w:val="00FC5254"/>
    <w:rsid w:val="00FD4450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08281"/>
  <w15:chartTrackingRefBased/>
  <w15:docId w15:val="{1082B4C8-20B2-4D83-99B1-392B9D8B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2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2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2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2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2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2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2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42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42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42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4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4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4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4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4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42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42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4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2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4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4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2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42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4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42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42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71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7107"/>
  </w:style>
  <w:style w:type="paragraph" w:styleId="ac">
    <w:name w:val="footer"/>
    <w:basedOn w:val="a"/>
    <w:link w:val="ad"/>
    <w:uiPriority w:val="99"/>
    <w:unhideWhenUsed/>
    <w:rsid w:val="00E271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7107"/>
  </w:style>
  <w:style w:type="table" w:styleId="ae">
    <w:name w:val="Table Grid"/>
    <w:basedOn w:val="a1"/>
    <w:uiPriority w:val="39"/>
    <w:rsid w:val="000C0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F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F1545-4FB4-4B36-B0D1-5F1D007BEE2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385</Words>
  <Characters>2196</Characters>
  <DocSecurity>4</DocSecurity>
  <Lines>18</Lines>
  <Paragraphs>5</Paragraphs>
  <ScaleCrop>false</ScaleCrop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2026-03-04T23:37:00Z</cp:lastPrinted>
  <dcterms:created xsi:type="dcterms:W3CDTF">2026-03-26T07:32:00Z</dcterms:created>
  <dcterms:modified xsi:type="dcterms:W3CDTF">2026-03-26T07:32:00Z</dcterms:modified>
</cp:coreProperties>
</file>